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2B7" w:rsidRDefault="00C85048" w:rsidP="003B52B7">
      <w:pPr>
        <w:spacing w:before="100" w:beforeAutospacing="1" w:after="100" w:afterAutospacing="1" w:line="240" w:lineRule="auto"/>
        <w:outlineLvl w:val="1"/>
        <w:rPr>
          <w:rFonts w:ascii="Cambria Math" w:eastAsia="Times New Roman" w:hAnsi="Cambria Math" w:cs="Cambria Math"/>
          <w:b/>
          <w:bCs/>
          <w:color w:val="0000FF"/>
          <w:sz w:val="36"/>
          <w:szCs w:val="36"/>
          <w:u w:val="single"/>
          <w:lang w:eastAsia="ru-RU"/>
        </w:rPr>
      </w:pPr>
      <w:bookmarkStart w:id="0" w:name="step1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Бронхиальная астма</w:t>
      </w:r>
      <w:r w:rsidR="003B52B7" w:rsidRPr="003B52B7">
        <w:rPr>
          <w:rFonts w:ascii="Cambria Math" w:eastAsia="Times New Roman" w:hAnsi="Cambria Math" w:cs="Cambria Math"/>
          <w:b/>
          <w:bCs/>
          <w:color w:val="0000FF"/>
          <w:sz w:val="36"/>
          <w:szCs w:val="36"/>
          <w:u w:val="single"/>
          <w:lang w:eastAsia="ru-RU"/>
        </w:rPr>
        <w:t>⇑</w:t>
      </w:r>
      <w:bookmarkEnd w:id="0"/>
    </w:p>
    <w:p w:rsidR="00395CCA" w:rsidRPr="00395CCA" w:rsidRDefault="00395CCA" w:rsidP="003B52B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Глобальная стратегия лечения и профилактики бронхиальной астмы (пересмотр 2006 года)</w:t>
      </w:r>
    </w:p>
    <w:p w:rsidR="003B52B7" w:rsidRDefault="003B52B7" w:rsidP="003B5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Бронхиальная астма</w:t>
      </w:r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хроническое воспалительное </w:t>
      </w:r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заболевание дыхательных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котором принимают участие многие клетки и клеточные элементы</w:t>
      </w:r>
      <w:r w:rsidR="00395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(тучные клетки, эозинофилы, базофилы, Т-лимфоциты ) медиаторов аллергии и  воспаления</w:t>
      </w:r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5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сопровождающееся у предрасположенных лиц </w:t>
      </w:r>
      <w:proofErr w:type="spellStart"/>
      <w:r w:rsidR="00395CC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гиперреактивностью</w:t>
      </w:r>
      <w:proofErr w:type="spellEnd"/>
      <w:r w:rsidR="00395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вариабельной обструкцией</w:t>
      </w:r>
      <w:r w:rsidR="0047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бронхов ,что проявляется приступами удушья, появлением свистящих хрипов, чувства стеснения в груди и кашля ,особенно ночью и ранним утром. </w:t>
      </w:r>
    </w:p>
    <w:p w:rsidR="0000796D" w:rsidRDefault="0000796D" w:rsidP="003B5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Бронхиальная астма представляет глобальную проблему здравоохранения; в мире около 300 млн. больных БА</w:t>
      </w:r>
      <w:r w:rsidR="002F66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66C1" w:rsidRDefault="002F66C1" w:rsidP="003B5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Затраты, связанные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БА, зависят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контроля над заболеванием у конкретного пациента и эффективности предупреждения обострения.</w:t>
      </w:r>
    </w:p>
    <w:p w:rsidR="002F66C1" w:rsidRDefault="002F66C1" w:rsidP="003B5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влияющие на развитие проявления БА:</w:t>
      </w:r>
    </w:p>
    <w:p w:rsidR="002F66C1" w:rsidRDefault="002F66C1" w:rsidP="003B5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Внутренние факторы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2F66C1" w:rsidRDefault="002F66C1" w:rsidP="003B5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Генетические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предраспологающие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атопии</w:t>
      </w:r>
      <w:proofErr w:type="spellEnd"/>
    </w:p>
    <w:p w:rsidR="002F66C1" w:rsidRDefault="002F66C1" w:rsidP="003B5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гены</w:t>
      </w:r>
      <w:proofErr w:type="gramStart"/>
      <w:r w:rsidR="00BC4EDD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="00BC4E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редраспологающие</w:t>
      </w:r>
      <w:proofErr w:type="spellEnd"/>
      <w:r w:rsidR="00BC4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бронхиальной </w:t>
      </w:r>
      <w:proofErr w:type="spellStart"/>
      <w:r w:rsidR="00BC4ED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гиперреактивности</w:t>
      </w:r>
      <w:proofErr w:type="spellEnd"/>
    </w:p>
    <w:p w:rsidR="00BC4EDD" w:rsidRDefault="00BC4EDD" w:rsidP="003B5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Ожирение</w:t>
      </w:r>
    </w:p>
    <w:p w:rsidR="00BC4EDD" w:rsidRDefault="00BC4EDD" w:rsidP="003B5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</w:t>
      </w:r>
    </w:p>
    <w:p w:rsidR="00BC4EDD" w:rsidRDefault="00BC4EDD" w:rsidP="003B5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Внешние факторы</w:t>
      </w:r>
      <w:r w:rsidR="00472A1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C4EDD" w:rsidRDefault="00BC4EDD" w:rsidP="003B5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Аллергены :- аллергены помещений: клещи домашней пыли, шерсть домашних животных (собак,</w:t>
      </w:r>
      <w:r w:rsidR="0047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кошек,</w:t>
      </w:r>
      <w:r w:rsidR="0047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мышей)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ллергены тараканов,</w:t>
      </w:r>
      <w:r w:rsidR="0047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грибы,</w:t>
      </w:r>
      <w:r w:rsidR="0047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плесневые и дрожжевые</w:t>
      </w:r>
    </w:p>
    <w:p w:rsidR="006D1475" w:rsidRDefault="00BC4EDD" w:rsidP="003B5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-внешние аллергены: пыльца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47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грибы,</w:t>
      </w:r>
      <w:r w:rsidR="0047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плесневые и дрожжевые</w:t>
      </w:r>
    </w:p>
    <w:p w:rsidR="006D1475" w:rsidRDefault="006D1475" w:rsidP="003B5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Инфекции</w:t>
      </w:r>
    </w:p>
    <w:p w:rsidR="006D1475" w:rsidRDefault="006D1475" w:rsidP="003B5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 сенсибилизаторы</w:t>
      </w:r>
    </w:p>
    <w:p w:rsidR="006D1475" w:rsidRDefault="006D1475" w:rsidP="003B5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Курение табака :</w:t>
      </w:r>
      <w:r w:rsidR="0047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ассивное и активное</w:t>
      </w:r>
    </w:p>
    <w:p w:rsidR="006D1475" w:rsidRDefault="006D1475" w:rsidP="003B5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Загрязнение воздуха внутри и снаружи помещений</w:t>
      </w:r>
    </w:p>
    <w:p w:rsidR="00BC4EDD" w:rsidRPr="003B52B7" w:rsidRDefault="006D1475" w:rsidP="003B5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</w:t>
      </w:r>
      <w:r w:rsidR="00BC4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8B0F79" w:rsidRDefault="003B52B7" w:rsidP="003B5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Бронхиальную астму могут вызвать аллергены инфекционного и неинфекционного происхождения. Первые места по количеству положительных кожных и провокационных ингаляционных проб занимают золотистый стафилококк, </w:t>
      </w:r>
      <w:proofErr w:type="spellStart"/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>Neisseria</w:t>
      </w:r>
      <w:proofErr w:type="spellEnd"/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>caiarralis</w:t>
      </w:r>
      <w:proofErr w:type="spellEnd"/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>u</w:t>
      </w:r>
      <w:proofErr w:type="spellEnd"/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>Clebsiella</w:t>
      </w:r>
      <w:proofErr w:type="spellEnd"/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белый стафилококк, </w:t>
      </w:r>
      <w:proofErr w:type="spellStart"/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>Escherichia</w:t>
      </w:r>
      <w:proofErr w:type="spellEnd"/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>coli</w:t>
      </w:r>
      <w:proofErr w:type="spellEnd"/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др., т. е. условно-патогенные и сапрофитные микроорганизмы. Обнаружение </w:t>
      </w:r>
      <w:proofErr w:type="gramStart"/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</w:t>
      </w:r>
      <w:proofErr w:type="gramEnd"/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антигенных</w:t>
      </w:r>
      <w:proofErr w:type="spellEnd"/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детерминант между антигенами из </w:t>
      </w:r>
      <w:proofErr w:type="spellStart"/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>Neisseria</w:t>
      </w:r>
      <w:proofErr w:type="spellEnd"/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>perflava</w:t>
      </w:r>
      <w:proofErr w:type="spellEnd"/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>Clebsiella</w:t>
      </w:r>
      <w:proofErr w:type="spellEnd"/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золотистым стафилококком и легочной тканью человека может указывать и на </w:t>
      </w:r>
      <w:proofErr w:type="spellStart"/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аутоимунный</w:t>
      </w:r>
      <w:proofErr w:type="spellEnd"/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механизм бронхиальной астмы. Патогенный гемолитический стрептококк и гемолитический стафилококк не играют существенной роли в этиологии и патогенезе бронхиальной астмы.</w:t>
      </w:r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proofErr w:type="gramStart"/>
      <w:r w:rsidRPr="003B5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неинфекционным</w:t>
      </w:r>
      <w:proofErr w:type="gramEnd"/>
      <w:r w:rsidRPr="003B5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относятся бытовые аллергены (домашняя пыль и перо). Очень активным компонентом аллергена из домашней пыли являются клещи рода </w:t>
      </w:r>
      <w:proofErr w:type="spellStart"/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>Dermatophagoides</w:t>
      </w:r>
      <w:proofErr w:type="spellEnd"/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>pteronissimus</w:t>
      </w:r>
      <w:proofErr w:type="spellEnd"/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"Экологическим гнездом" </w:t>
      </w:r>
      <w:proofErr w:type="spellStart"/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дерматофагоидных</w:t>
      </w:r>
      <w:proofErr w:type="spellEnd"/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клещей являются постельные принадлежности, подушки, матрацы, одеяла. Максимальным периодом размножения клеща являются октябрь - ноябрь и март - апрель, что совпа</w:t>
      </w:r>
      <w:r w:rsidR="00472A1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 и с обострением аллергической</w:t>
      </w:r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астмы.</w:t>
      </w:r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Далее идут аллергены из книжной и библиотечной пыли, пыльцы деревьев, трав и сорняков, из шерсти и перхоти животных и человека; из насекомых и других членистоногих ("воздушный планктон"), особенно дафнии - пресноводного рачка, который в высушенном порошкообразном виде употребляется для корма аквариумных рыб.</w:t>
      </w:r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381250" cy="1943100"/>
            <wp:effectExtent l="19050" t="0" r="0" b="0"/>
            <wp:docPr id="1" name="Рисунок 1" descr="alle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er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5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Пищевые аллергены</w:t>
      </w:r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хлебные злаки, рыба, молоко, яйцо и другие имеют этиологическое значение при бронхиальной астме преимущественно у детей, а у взрослых при поллинозах.</w:t>
      </w:r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Аллергенами могут быть грибы патогенные (</w:t>
      </w:r>
      <w:proofErr w:type="spellStart"/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>Trichophyton</w:t>
      </w:r>
      <w:proofErr w:type="spellEnd"/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>Epidermophyton</w:t>
      </w:r>
      <w:proofErr w:type="spellEnd"/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>Candida</w:t>
      </w:r>
      <w:proofErr w:type="spellEnd"/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Microsporon</w:t>
      </w:r>
      <w:proofErr w:type="spellEnd"/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непатогенные (</w:t>
      </w:r>
      <w:proofErr w:type="spellStart"/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>Cladosporon</w:t>
      </w:r>
      <w:proofErr w:type="spellEnd"/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>Alternaria</w:t>
      </w:r>
      <w:proofErr w:type="spellEnd"/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>Aspergillus</w:t>
      </w:r>
      <w:proofErr w:type="spellEnd"/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>Penicillium</w:t>
      </w:r>
      <w:proofErr w:type="spellEnd"/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</w:t>
      </w:r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5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Лекарственные вещества</w:t>
      </w:r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(большинство антибиотиков и их продуцентов, панкреатин, витамин В</w:t>
      </w:r>
      <w:proofErr w:type="gramStart"/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препараты </w:t>
      </w:r>
      <w:proofErr w:type="spellStart"/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пиразолонового</w:t>
      </w:r>
      <w:proofErr w:type="spellEnd"/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ряда и др.), как правило, вызывают профессиональную бронхиальную астму.</w:t>
      </w:r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B0F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 сенсибилизаторы.</w:t>
      </w:r>
    </w:p>
    <w:p w:rsidR="003B52B7" w:rsidRDefault="008B0F79" w:rsidP="003B5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 свыше 300 веществ, взаимосвязанных с развитием БА.</w:t>
      </w:r>
      <w:r w:rsidR="003B52B7"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 </w:t>
      </w:r>
      <w:r w:rsidR="003B52B7" w:rsidRPr="003B5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продуктов химического производства</w:t>
      </w:r>
      <w:r w:rsidR="003B52B7"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отметить неорганические соединения ртути, кобальта, никеля, мышьяка, хрома, платины, бериллия, персульфата натрия и аммония; органические гетероциклические (</w:t>
      </w:r>
      <w:proofErr w:type="spellStart"/>
      <w:r w:rsidR="003B52B7"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винилкарбазон-винилпиридин</w:t>
      </w:r>
      <w:proofErr w:type="spellEnd"/>
      <w:r w:rsidR="003B52B7"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циклические (ароматические нитр</w:t>
      </w:r>
      <w:proofErr w:type="gramStart"/>
      <w:r w:rsidR="003B52B7"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3B52B7"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B52B7"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</w:t>
      </w:r>
      <w:proofErr w:type="spellEnd"/>
      <w:r w:rsidR="003B52B7"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</w:t>
      </w:r>
      <w:proofErr w:type="spellStart"/>
      <w:r w:rsidR="003B52B7"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аминосоединения</w:t>
      </w:r>
      <w:proofErr w:type="spellEnd"/>
      <w:r w:rsidR="003B52B7"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хлорированные </w:t>
      </w:r>
      <w:proofErr w:type="spellStart"/>
      <w:r w:rsidR="003B52B7"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нафталаны</w:t>
      </w:r>
      <w:proofErr w:type="spellEnd"/>
      <w:r w:rsidR="003B52B7"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альдегиды и </w:t>
      </w:r>
      <w:proofErr w:type="spellStart"/>
      <w:r w:rsidR="003B52B7"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терпины</w:t>
      </w:r>
      <w:proofErr w:type="spellEnd"/>
      <w:r w:rsidR="003B52B7"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>. Ряд веществ, применяемых при производстве полимерных материалов (</w:t>
      </w:r>
      <w:proofErr w:type="spellStart"/>
      <w:r w:rsidR="003B52B7"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изоционаты</w:t>
      </w:r>
      <w:proofErr w:type="spellEnd"/>
      <w:r w:rsidR="003B52B7"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B52B7"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>фталиевая</w:t>
      </w:r>
      <w:proofErr w:type="spellEnd"/>
      <w:r w:rsidR="003B52B7"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кислота, </w:t>
      </w:r>
      <w:proofErr w:type="spellStart"/>
      <w:r w:rsidR="003B52B7"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диметилформальдегид</w:t>
      </w:r>
      <w:proofErr w:type="spellEnd"/>
      <w:r w:rsidR="003B52B7"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др.); </w:t>
      </w:r>
      <w:proofErr w:type="spellStart"/>
      <w:r w:rsidR="003B52B7"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пестициды-хло</w:t>
      </w:r>
      <w:proofErr w:type="gramStart"/>
      <w:r w:rsidR="003B52B7"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="003B52B7"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3B52B7"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фосфор-, </w:t>
      </w:r>
      <w:proofErr w:type="spellStart"/>
      <w:r w:rsidR="003B52B7"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>ртуть-органические</w:t>
      </w:r>
      <w:proofErr w:type="spellEnd"/>
      <w:r w:rsidR="003B52B7"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соединения, карбонаты, </w:t>
      </w:r>
      <w:proofErr w:type="spellStart"/>
      <w:r w:rsidR="003B52B7"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цианомиды</w:t>
      </w:r>
      <w:proofErr w:type="spellEnd"/>
      <w:r w:rsidR="003B52B7"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фториды, органические фосфорсодержащие инсектициды. Из этого числа химических аллергенов к возникновению бронхиальной астмы чаще всего приводит сенсибилизация тремя </w:t>
      </w:r>
      <w:r w:rsidR="003B52B7"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веществами: формалином, </w:t>
      </w:r>
      <w:proofErr w:type="spellStart"/>
      <w:r w:rsidR="003B52B7"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>фталиевым</w:t>
      </w:r>
      <w:proofErr w:type="spellEnd"/>
      <w:r w:rsidR="003B52B7"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ангидридом и </w:t>
      </w:r>
      <w:proofErr w:type="spellStart"/>
      <w:r w:rsidR="003B52B7"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изоционатами</w:t>
      </w:r>
      <w:proofErr w:type="spellEnd"/>
      <w:r w:rsidR="003B52B7"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3B52B7"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</w:t>
      </w:r>
      <w:proofErr w:type="gramEnd"/>
      <w:r w:rsidR="003B52B7"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широко применяются в производстве пенопластов, полиуретановых лаков, искусственных волокон, различных клеев и др.</w:t>
      </w:r>
    </w:p>
    <w:p w:rsidR="008B0F79" w:rsidRDefault="008B0F79" w:rsidP="003B5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веществ,  развитие БА у лиц определенных профессий</w:t>
      </w:r>
    </w:p>
    <w:tbl>
      <w:tblPr>
        <w:tblStyle w:val="a8"/>
        <w:tblW w:w="0" w:type="auto"/>
        <w:tblLook w:val="04A0"/>
      </w:tblPr>
      <w:tblGrid>
        <w:gridCol w:w="3157"/>
        <w:gridCol w:w="6414"/>
      </w:tblGrid>
      <w:tr w:rsidR="008B0F79" w:rsidTr="008B0F79">
        <w:tc>
          <w:tcPr>
            <w:tcW w:w="4785" w:type="dxa"/>
          </w:tcPr>
          <w:p w:rsidR="008B0F79" w:rsidRDefault="008B0F79" w:rsidP="003B5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</w:t>
            </w:r>
          </w:p>
        </w:tc>
        <w:tc>
          <w:tcPr>
            <w:tcW w:w="4786" w:type="dxa"/>
          </w:tcPr>
          <w:p w:rsidR="008B0F79" w:rsidRDefault="008B0F79" w:rsidP="003B5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Вещество</w:t>
            </w:r>
          </w:p>
        </w:tc>
      </w:tr>
      <w:tr w:rsidR="008B0F79" w:rsidTr="008B0F79">
        <w:tc>
          <w:tcPr>
            <w:tcW w:w="4785" w:type="dxa"/>
          </w:tcPr>
          <w:p w:rsidR="008B0F79" w:rsidRDefault="008B0F79" w:rsidP="003B5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8B0F79" w:rsidRDefault="008B0F79" w:rsidP="003B5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 животного и растительного происхождения</w:t>
            </w:r>
          </w:p>
        </w:tc>
      </w:tr>
      <w:tr w:rsidR="008B0F79" w:rsidTr="008B0F79">
        <w:tc>
          <w:tcPr>
            <w:tcW w:w="4785" w:type="dxa"/>
          </w:tcPr>
          <w:p w:rsidR="008B0F79" w:rsidRDefault="008B0F79" w:rsidP="003B5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Пекари</w:t>
            </w:r>
          </w:p>
        </w:tc>
        <w:tc>
          <w:tcPr>
            <w:tcW w:w="4786" w:type="dxa"/>
          </w:tcPr>
          <w:p w:rsidR="008B0F79" w:rsidRDefault="008B0F79" w:rsidP="003B5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Мука, амилаза</w:t>
            </w:r>
          </w:p>
        </w:tc>
      </w:tr>
      <w:tr w:rsidR="008B0F79" w:rsidTr="008B0F79">
        <w:tc>
          <w:tcPr>
            <w:tcW w:w="4785" w:type="dxa"/>
          </w:tcPr>
          <w:p w:rsidR="008B0F79" w:rsidRDefault="008B0F79" w:rsidP="003B5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Фермеры-скотоводы</w:t>
            </w:r>
          </w:p>
        </w:tc>
        <w:tc>
          <w:tcPr>
            <w:tcW w:w="4786" w:type="dxa"/>
          </w:tcPr>
          <w:p w:rsidR="008B0F79" w:rsidRDefault="008B0F79" w:rsidP="003B5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Складские клещи</w:t>
            </w:r>
          </w:p>
        </w:tc>
      </w:tr>
      <w:tr w:rsidR="008B0F79" w:rsidTr="008B0F79">
        <w:tc>
          <w:tcPr>
            <w:tcW w:w="4785" w:type="dxa"/>
          </w:tcPr>
          <w:p w:rsidR="008B0F79" w:rsidRDefault="008B0F79" w:rsidP="003B5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моющих средств</w:t>
            </w:r>
          </w:p>
        </w:tc>
        <w:tc>
          <w:tcPr>
            <w:tcW w:w="4786" w:type="dxa"/>
          </w:tcPr>
          <w:p w:rsidR="008B0F79" w:rsidRPr="000C6F67" w:rsidRDefault="000C6F67" w:rsidP="003B5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Bacillus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subtilis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B0F79" w:rsidTr="008B0F79">
        <w:tc>
          <w:tcPr>
            <w:tcW w:w="4785" w:type="dxa"/>
          </w:tcPr>
          <w:p w:rsidR="008B0F79" w:rsidRDefault="000C6F67" w:rsidP="003B5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Электропайка</w:t>
            </w:r>
            <w:proofErr w:type="spellEnd"/>
          </w:p>
        </w:tc>
        <w:tc>
          <w:tcPr>
            <w:tcW w:w="4786" w:type="dxa"/>
          </w:tcPr>
          <w:p w:rsidR="008B0F79" w:rsidRDefault="000C6F67" w:rsidP="003B5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Канифоль</w:t>
            </w:r>
          </w:p>
        </w:tc>
      </w:tr>
      <w:tr w:rsidR="008B0F79" w:rsidTr="008B0F79">
        <w:tc>
          <w:tcPr>
            <w:tcW w:w="4785" w:type="dxa"/>
          </w:tcPr>
          <w:p w:rsidR="008B0F79" w:rsidRDefault="000C6F67" w:rsidP="003B5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Фермеры-растениеводы</w:t>
            </w:r>
          </w:p>
        </w:tc>
        <w:tc>
          <w:tcPr>
            <w:tcW w:w="4786" w:type="dxa"/>
          </w:tcPr>
          <w:p w:rsidR="008B0F79" w:rsidRDefault="002923D5" w:rsidP="003B5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Соевая пыль</w:t>
            </w:r>
          </w:p>
        </w:tc>
      </w:tr>
      <w:tr w:rsidR="008B0F79" w:rsidTr="008B0F79">
        <w:tc>
          <w:tcPr>
            <w:tcW w:w="4785" w:type="dxa"/>
          </w:tcPr>
          <w:p w:rsidR="008B0F79" w:rsidRDefault="000C6F67" w:rsidP="003B5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рыбопродуктов</w:t>
            </w:r>
          </w:p>
        </w:tc>
        <w:tc>
          <w:tcPr>
            <w:tcW w:w="4786" w:type="dxa"/>
          </w:tcPr>
          <w:p w:rsidR="008B0F79" w:rsidRDefault="002923D5" w:rsidP="003B5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Наживка, паразиты</w:t>
            </w:r>
          </w:p>
        </w:tc>
      </w:tr>
      <w:tr w:rsidR="008B0F79" w:rsidTr="008B0F79">
        <w:tc>
          <w:tcPr>
            <w:tcW w:w="4785" w:type="dxa"/>
          </w:tcPr>
          <w:p w:rsidR="008B0F79" w:rsidRDefault="000C6F67" w:rsidP="003B5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Пищевое производство</w:t>
            </w:r>
          </w:p>
        </w:tc>
        <w:tc>
          <w:tcPr>
            <w:tcW w:w="4786" w:type="dxa"/>
          </w:tcPr>
          <w:p w:rsidR="008B0F79" w:rsidRDefault="002923D5" w:rsidP="003B5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Кофейная пыль, вещества, придающие мягкость мясу, чай, амилаза, моллюски, яичные белки, ферменты поджелудочной железы, папаин</w:t>
            </w:r>
            <w:proofErr w:type="gramEnd"/>
          </w:p>
        </w:tc>
      </w:tr>
      <w:tr w:rsidR="008B0F79" w:rsidTr="008B0F79">
        <w:tc>
          <w:tcPr>
            <w:tcW w:w="4785" w:type="dxa"/>
          </w:tcPr>
          <w:p w:rsidR="008B0F79" w:rsidRDefault="000C6F67" w:rsidP="003B5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зернохранилищ</w:t>
            </w:r>
          </w:p>
        </w:tc>
        <w:tc>
          <w:tcPr>
            <w:tcW w:w="4786" w:type="dxa"/>
          </w:tcPr>
          <w:p w:rsidR="008B0F79" w:rsidRPr="002923D5" w:rsidRDefault="002923D5" w:rsidP="003B5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Складские клещи,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Aspergilus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Частицы сорных трав, пыльца амброзии</w:t>
            </w:r>
          </w:p>
        </w:tc>
      </w:tr>
      <w:tr w:rsidR="008B0F79" w:rsidTr="008B0F79">
        <w:tc>
          <w:tcPr>
            <w:tcW w:w="4785" w:type="dxa"/>
          </w:tcPr>
          <w:p w:rsidR="008B0F79" w:rsidRDefault="000C6F67" w:rsidP="003B5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работники</w:t>
            </w:r>
          </w:p>
        </w:tc>
        <w:tc>
          <w:tcPr>
            <w:tcW w:w="4786" w:type="dxa"/>
          </w:tcPr>
          <w:p w:rsidR="008B0F79" w:rsidRDefault="002923D5" w:rsidP="003B5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Псиллиум</w:t>
            </w:r>
            <w:proofErr w:type="spellEnd"/>
            <w:proofErr w:type="gramStart"/>
            <w:r w:rsidR="0049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латекс</w:t>
            </w:r>
          </w:p>
        </w:tc>
      </w:tr>
      <w:tr w:rsidR="008B0F79" w:rsidTr="008B0F79">
        <w:tc>
          <w:tcPr>
            <w:tcW w:w="4785" w:type="dxa"/>
          </w:tcPr>
          <w:p w:rsidR="008B0F79" w:rsidRDefault="000C6F67" w:rsidP="003B5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Фермеры-птицеводы</w:t>
            </w:r>
          </w:p>
        </w:tc>
        <w:tc>
          <w:tcPr>
            <w:tcW w:w="4786" w:type="dxa"/>
          </w:tcPr>
          <w:p w:rsidR="008B0F79" w:rsidRDefault="002923D5" w:rsidP="003B5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Клещи птичников,</w:t>
            </w:r>
            <w:r w:rsidR="0049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помет и перья птиц</w:t>
            </w:r>
          </w:p>
        </w:tc>
      </w:tr>
      <w:tr w:rsidR="008B0F79" w:rsidTr="008B0F79">
        <w:tc>
          <w:tcPr>
            <w:tcW w:w="4785" w:type="dxa"/>
          </w:tcPr>
          <w:p w:rsidR="008B0F79" w:rsidRDefault="000C6F67" w:rsidP="003B5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Исследователи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кспериментаторы, ветеринары</w:t>
            </w:r>
          </w:p>
        </w:tc>
        <w:tc>
          <w:tcPr>
            <w:tcW w:w="4786" w:type="dxa"/>
          </w:tcPr>
          <w:p w:rsidR="008B0F79" w:rsidRDefault="004950C9" w:rsidP="003B5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Насекомые, перхоть и белки мочи животных</w:t>
            </w:r>
          </w:p>
        </w:tc>
      </w:tr>
      <w:tr w:rsidR="008B0F79" w:rsidTr="008B0F79">
        <w:tc>
          <w:tcPr>
            <w:tcW w:w="4785" w:type="dxa"/>
          </w:tcPr>
          <w:p w:rsidR="008B0F79" w:rsidRDefault="000C6F67" w:rsidP="003B5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лесопилки, плотники</w:t>
            </w:r>
          </w:p>
        </w:tc>
        <w:tc>
          <w:tcPr>
            <w:tcW w:w="4786" w:type="dxa"/>
          </w:tcPr>
          <w:p w:rsidR="008B0F79" w:rsidRDefault="004950C9" w:rsidP="003B5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Древесная пыль </w:t>
            </w:r>
          </w:p>
        </w:tc>
      </w:tr>
      <w:tr w:rsidR="008B0F79" w:rsidTr="008B0F79">
        <w:tc>
          <w:tcPr>
            <w:tcW w:w="4785" w:type="dxa"/>
          </w:tcPr>
          <w:p w:rsidR="008B0F79" w:rsidRDefault="000C6F67" w:rsidP="003B5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Грузчики/транспортные работники</w:t>
            </w:r>
          </w:p>
        </w:tc>
        <w:tc>
          <w:tcPr>
            <w:tcW w:w="4786" w:type="dxa"/>
          </w:tcPr>
          <w:p w:rsidR="008B0F79" w:rsidRDefault="004950C9" w:rsidP="003B5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Зерновая пыль</w:t>
            </w:r>
          </w:p>
        </w:tc>
      </w:tr>
      <w:tr w:rsidR="008B0F79" w:rsidTr="008B0F79">
        <w:tc>
          <w:tcPr>
            <w:tcW w:w="4785" w:type="dxa"/>
          </w:tcPr>
          <w:p w:rsidR="008B0F79" w:rsidRDefault="002923D5" w:rsidP="003B5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шелкового производства</w:t>
            </w:r>
          </w:p>
        </w:tc>
        <w:tc>
          <w:tcPr>
            <w:tcW w:w="4786" w:type="dxa"/>
          </w:tcPr>
          <w:p w:rsidR="008B0F79" w:rsidRDefault="004950C9" w:rsidP="003B5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Бабочки и личинки тутового шелкопряда</w:t>
            </w:r>
          </w:p>
        </w:tc>
      </w:tr>
      <w:tr w:rsidR="008B0F79" w:rsidTr="008B0F79">
        <w:tc>
          <w:tcPr>
            <w:tcW w:w="4785" w:type="dxa"/>
          </w:tcPr>
          <w:p w:rsidR="008B0F79" w:rsidRDefault="008B0F79" w:rsidP="003B5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8B0F79" w:rsidRDefault="004950C9" w:rsidP="003B5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Неорганические соединения</w:t>
            </w:r>
          </w:p>
        </w:tc>
      </w:tr>
      <w:tr w:rsidR="008B0F79" w:rsidTr="008B0F79">
        <w:tc>
          <w:tcPr>
            <w:tcW w:w="4785" w:type="dxa"/>
          </w:tcPr>
          <w:p w:rsidR="008B0F79" w:rsidRDefault="004950C9" w:rsidP="003B5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Косметологи</w:t>
            </w:r>
          </w:p>
        </w:tc>
        <w:tc>
          <w:tcPr>
            <w:tcW w:w="4786" w:type="dxa"/>
          </w:tcPr>
          <w:p w:rsidR="008B0F79" w:rsidRDefault="004950C9" w:rsidP="003B5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Персульфат</w:t>
            </w:r>
          </w:p>
        </w:tc>
      </w:tr>
      <w:tr w:rsidR="008B0F79" w:rsidTr="008B0F79">
        <w:tc>
          <w:tcPr>
            <w:tcW w:w="4785" w:type="dxa"/>
          </w:tcPr>
          <w:p w:rsidR="008B0F79" w:rsidRDefault="004950C9" w:rsidP="003B5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Плакировщики</w:t>
            </w:r>
          </w:p>
        </w:tc>
        <w:tc>
          <w:tcPr>
            <w:tcW w:w="4786" w:type="dxa"/>
          </w:tcPr>
          <w:p w:rsidR="008B0F79" w:rsidRDefault="004950C9" w:rsidP="003B5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 никеля</w:t>
            </w:r>
          </w:p>
        </w:tc>
      </w:tr>
      <w:tr w:rsidR="008B0F79" w:rsidTr="008B0F79">
        <w:tc>
          <w:tcPr>
            <w:tcW w:w="4785" w:type="dxa"/>
          </w:tcPr>
          <w:p w:rsidR="008B0F79" w:rsidRDefault="004950C9" w:rsidP="003B5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нефтеперегонных предприятий</w:t>
            </w:r>
          </w:p>
        </w:tc>
        <w:tc>
          <w:tcPr>
            <w:tcW w:w="4786" w:type="dxa"/>
          </w:tcPr>
          <w:p w:rsidR="008B0F79" w:rsidRDefault="004950C9" w:rsidP="003B5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 платины,</w:t>
            </w:r>
            <w:r w:rsidR="001A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ванадий</w:t>
            </w:r>
          </w:p>
          <w:p w:rsidR="004950C9" w:rsidRDefault="001A74EB" w:rsidP="003B5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соединения</w:t>
            </w:r>
          </w:p>
        </w:tc>
      </w:tr>
      <w:tr w:rsidR="008B0F79" w:rsidTr="008B0F79">
        <w:tc>
          <w:tcPr>
            <w:tcW w:w="4785" w:type="dxa"/>
          </w:tcPr>
          <w:p w:rsidR="008B0F79" w:rsidRDefault="001A74EB" w:rsidP="003B5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автомобилей</w:t>
            </w:r>
          </w:p>
        </w:tc>
        <w:tc>
          <w:tcPr>
            <w:tcW w:w="4786" w:type="dxa"/>
          </w:tcPr>
          <w:p w:rsidR="008B0F79" w:rsidRDefault="001A74EB" w:rsidP="003B5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Этаноламин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диизоцианаты</w:t>
            </w:r>
            <w:proofErr w:type="spellEnd"/>
          </w:p>
        </w:tc>
      </w:tr>
      <w:tr w:rsidR="008B0F79" w:rsidTr="008B0F79">
        <w:tc>
          <w:tcPr>
            <w:tcW w:w="4785" w:type="dxa"/>
          </w:tcPr>
          <w:p w:rsidR="008B0F79" w:rsidRDefault="001A74EB" w:rsidP="003B5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больниц</w:t>
            </w:r>
          </w:p>
        </w:tc>
        <w:tc>
          <w:tcPr>
            <w:tcW w:w="4786" w:type="dxa"/>
          </w:tcPr>
          <w:p w:rsidR="008B0F79" w:rsidRDefault="001A74EB" w:rsidP="003B5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Дезинфекционные вещества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сульфатиазол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хлорамин, формальдегид)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атекс</w:t>
            </w:r>
          </w:p>
        </w:tc>
      </w:tr>
      <w:tr w:rsidR="008B0F79" w:rsidTr="008B0F79">
        <w:tc>
          <w:tcPr>
            <w:tcW w:w="4785" w:type="dxa"/>
          </w:tcPr>
          <w:p w:rsidR="008B0F79" w:rsidRDefault="001A74EB" w:rsidP="003B5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Фармацевтическое производство</w:t>
            </w:r>
          </w:p>
        </w:tc>
        <w:tc>
          <w:tcPr>
            <w:tcW w:w="4786" w:type="dxa"/>
          </w:tcPr>
          <w:p w:rsidR="008B0F79" w:rsidRDefault="001A74EB" w:rsidP="003B5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иперазин,метилдопа,сальбутамол,циметидин</w:t>
            </w:r>
            <w:proofErr w:type="spellEnd"/>
          </w:p>
        </w:tc>
      </w:tr>
      <w:tr w:rsidR="008B0F79" w:rsidTr="008B0F79">
        <w:tc>
          <w:tcPr>
            <w:tcW w:w="4785" w:type="dxa"/>
          </w:tcPr>
          <w:p w:rsidR="008B0F79" w:rsidRDefault="001A74EB" w:rsidP="003B5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резины</w:t>
            </w:r>
          </w:p>
        </w:tc>
        <w:tc>
          <w:tcPr>
            <w:tcW w:w="4786" w:type="dxa"/>
          </w:tcPr>
          <w:p w:rsidR="008B0F79" w:rsidRDefault="001A74EB" w:rsidP="003B5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Формальдегит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этилендиамид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</w:tc>
      </w:tr>
      <w:tr w:rsidR="008B0F79" w:rsidTr="008B0F79">
        <w:tc>
          <w:tcPr>
            <w:tcW w:w="4785" w:type="dxa"/>
          </w:tcPr>
          <w:p w:rsidR="008B0F79" w:rsidRDefault="001A74EB" w:rsidP="003B5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пластмасс</w:t>
            </w:r>
          </w:p>
        </w:tc>
        <w:tc>
          <w:tcPr>
            <w:tcW w:w="4786" w:type="dxa"/>
          </w:tcPr>
          <w:p w:rsidR="008B0F79" w:rsidRDefault="001A74EB" w:rsidP="003B5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3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гексамет</w:t>
            </w:r>
            <w:r w:rsidR="00D3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ил-диизоциана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толуин-диизоци</w:t>
            </w:r>
            <w:r w:rsidR="00D3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</w:t>
            </w:r>
            <w:proofErr w:type="gramStart"/>
            <w:r w:rsidR="00D3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,ф</w:t>
            </w:r>
            <w:proofErr w:type="gramEnd"/>
            <w:r w:rsidR="00D3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тальк-ангидрид</w:t>
            </w:r>
            <w:proofErr w:type="spellEnd"/>
          </w:p>
        </w:tc>
      </w:tr>
      <w:tr w:rsidR="008B0F79" w:rsidTr="008B0F79">
        <w:tc>
          <w:tcPr>
            <w:tcW w:w="4785" w:type="dxa"/>
          </w:tcPr>
          <w:p w:rsidR="008B0F79" w:rsidRDefault="008B0F79" w:rsidP="003B5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8B0F79" w:rsidRDefault="008B0F79" w:rsidP="003B5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0F79" w:rsidRPr="003B52B7" w:rsidRDefault="008B0F79" w:rsidP="003B5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2B7" w:rsidRDefault="003B52B7" w:rsidP="003B5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Факторы, влияющие на возникновение бронхиальной астмы.</w:t>
      </w:r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5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Наследственность</w:t>
      </w:r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происхождении бронхиальной астмы не </w:t>
      </w:r>
      <w:proofErr w:type="gramStart"/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существенной она не предопределяет</w:t>
      </w:r>
      <w:proofErr w:type="gramEnd"/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время, специфичность условий проявления и форму страдания. Наследственность обуславливает лишь такие особенности организма, которые в условиях воздействия внешней среды более или менее длительного контакта с аллергеном могут стать основой для развития аллергического состояния.</w:t>
      </w:r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5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Климатический фактор.</w:t>
      </w:r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Климат, почва, высота над уровнем моря обуславливают частоту возникновения бронхиальной астмы. Так, например, низкая облачность, циклоны, перемещение фронтов больших воздушных масс учащают бронхиальную астму более</w:t>
      </w:r>
      <w:proofErr w:type="gramStart"/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в два раза по сравнению с тихой погодой. Говоря о почве, следует заметить, что глинистая почва способствует развитию астмы в 93,8% случаев. В долинах и на равнинах с высоким стоянием грунтовых вод бронхиальная астма встречается чаще.</w:t>
      </w:r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Таким образом, трудно предсказать больному, где у него не будет приступов астмы. Приходится говорить об индивидуальном климате каждого больного.</w:t>
      </w:r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5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Сезонные колебания заболеваемости и рецидивов бронхиальной астмы. </w:t>
      </w:r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благоприятное состояние больных отмечается в период февраль август. Начиная с сентября </w:t>
      </w:r>
      <w:proofErr w:type="gramStart"/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приступы</w:t>
      </w:r>
      <w:proofErr w:type="gramEnd"/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учащаются и больше всего проявляются в январе.</w:t>
      </w:r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5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Влияние сезонных колебаний температуры. </w:t>
      </w:r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больных бронхиальной астмой страдает повышенной чувствительностью к холоду или теплу. Также играет роль учащение инфекционных болезней дыхательных путей. Значительное количество больных бронхиальной астмой имеет сопутствующие заболевания полостей носа, уха, горла: гайморит, аденоиды, полипы, тонзиллит, отиты, вазомоторный ринит, искривление носовой перегородки, что приводит к нарушению носового дыхания и перегрузке бронхов (вызывает хроническое воспаление бронхов)</w:t>
      </w:r>
      <w:r w:rsidR="006D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85048" w:rsidRPr="003B52B7" w:rsidRDefault="00C85048" w:rsidP="003B5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известно более 100 различных медиаторов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участвующих в патогенезе БА: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цитокины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хемокины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лейкотриены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гистамин, простагландины.</w:t>
      </w:r>
    </w:p>
    <w:p w:rsidR="003B52B7" w:rsidRPr="003B52B7" w:rsidRDefault="003B52B7" w:rsidP="003B5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B52B7" w:rsidRPr="003B52B7" w:rsidRDefault="003B52B7" w:rsidP="003B52B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B52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Симптомы и виды </w:t>
      </w:r>
      <w:bookmarkStart w:id="1" w:name="step2"/>
      <w:r w:rsidR="00FD12F1" w:rsidRPr="003B52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3B52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"http://www.infomed.by/zabolevania/sel/13757.html" \l "top" </w:instrText>
      </w:r>
      <w:r w:rsidR="00FD12F1" w:rsidRPr="003B52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3B52B7">
        <w:rPr>
          <w:rFonts w:ascii="Cambria Math" w:eastAsia="Times New Roman" w:hAnsi="Cambria Math" w:cs="Cambria Math"/>
          <w:b/>
          <w:bCs/>
          <w:color w:val="0000FF"/>
          <w:sz w:val="36"/>
          <w:szCs w:val="36"/>
          <w:u w:val="single"/>
          <w:lang w:eastAsia="ru-RU"/>
        </w:rPr>
        <w:t>⇑</w:t>
      </w:r>
      <w:r w:rsidR="00FD12F1" w:rsidRPr="003B52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  <w:bookmarkEnd w:id="1"/>
    </w:p>
    <w:p w:rsidR="003B52B7" w:rsidRPr="003B52B7" w:rsidRDefault="003B52B7" w:rsidP="003B5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Характерным признаком бронхиальной астмы являются приступы </w:t>
      </w:r>
      <w:proofErr w:type="spellStart"/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бронхоспазма</w:t>
      </w:r>
      <w:proofErr w:type="spellEnd"/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возникающие при контакте с провоцирующими факторами и наличие ночных приступов кашля, нарушающих сон и общее состояние пациента. </w:t>
      </w:r>
      <w:proofErr w:type="spellStart"/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Бронхоспазм</w:t>
      </w:r>
      <w:proofErr w:type="spellEnd"/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бронхиальной астме может протекать в виде эпизодических приступов удушья, сухого кашля, одышки (преимущественно затруднен выдох, но может быть сочетаться с чувством нехватки воздуха) или различные комбинации этих симптомов. Астматические приступы являются обратимыми спонтанно или под влиянием лекарственных препаратов. Учащение приступов </w:t>
      </w:r>
      <w:proofErr w:type="spellStart"/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бронхоспазма</w:t>
      </w:r>
      <w:proofErr w:type="spellEnd"/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сопровождающихся постоянной одышкой затрудняющей разговорную речь и общим возбуждением определяют как обострение бронхиальной астмы. Выделяют 4 степени тяжести обострения бронхиальной астмы: легкую, среднетяжелую, тяжелую и угроза остановки дыхания. Тяжесть астмы определяется несколькими показателями: частотой приступов удушья, выраженностью </w:t>
      </w:r>
      <w:proofErr w:type="spellStart"/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обструктивных</w:t>
      </w:r>
      <w:proofErr w:type="spellEnd"/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в легких, эффективностью и объемом применяемых лекарственных средств, наличием осложнений.</w:t>
      </w:r>
    </w:p>
    <w:p w:rsidR="005E5665" w:rsidRDefault="003B52B7" w:rsidP="003B5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762375" cy="2638425"/>
            <wp:effectExtent l="19050" t="0" r="9525" b="0"/>
            <wp:docPr id="2" name="Рисунок 2" descr="ast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tm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Выделяют 4 основ</w:t>
      </w:r>
      <w:r w:rsidR="00C85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формы заболевания: аллергическую, неаллергическую, </w:t>
      </w:r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смешанную.</w:t>
      </w:r>
    </w:p>
    <w:p w:rsidR="005E5665" w:rsidRDefault="005E5665" w:rsidP="003B5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аллергическая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(обусловлена аллергической гиперчувствительностью)</w:t>
      </w:r>
    </w:p>
    <w:p w:rsidR="006A6E47" w:rsidRDefault="003B52B7" w:rsidP="003B5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Причиной </w:t>
      </w:r>
      <w:r w:rsidR="006A6E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аллергической </w:t>
      </w:r>
      <w:r w:rsidRPr="003B5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бронхиальной астмы</w:t>
      </w:r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повышенная чувствительность к пыльцевым аллергенам, в т.ч. домашней (особенно клещам домашней пыли рода </w:t>
      </w:r>
      <w:proofErr w:type="spellStart"/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>Der</w:t>
      </w:r>
      <w:proofErr w:type="spellEnd"/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>matophagoides</w:t>
      </w:r>
      <w:proofErr w:type="spellEnd"/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библиотечной пыли, а также эпидермису домашних животных и птиц, плесневым грибам, реже - пищевым и лекарственным аллергенам. </w:t>
      </w:r>
    </w:p>
    <w:p w:rsidR="006A6E47" w:rsidRDefault="006A6E47" w:rsidP="003B5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неаллергическая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(обусловлена неаллергической гиперчувствительностью</w:t>
      </w:r>
      <w:r w:rsidR="005E566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B52B7" w:rsidRPr="003B52B7" w:rsidRDefault="003B52B7" w:rsidP="003B5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Форму бронхиальной астмы, при которой выявляется сочетание нескольких механизмов развития, называют </w:t>
      </w:r>
      <w:r w:rsidRPr="003B5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смешанной</w:t>
      </w:r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5665" w:rsidRPr="003B52B7" w:rsidRDefault="005E5665" w:rsidP="003B5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Классификация по степени тяжести обострения БА</w:t>
      </w:r>
      <w:r w:rsidR="003B52B7"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Style w:val="a8"/>
        <w:tblW w:w="0" w:type="auto"/>
        <w:tblLook w:val="04A0"/>
      </w:tblPr>
      <w:tblGrid>
        <w:gridCol w:w="1896"/>
        <w:gridCol w:w="2079"/>
        <w:gridCol w:w="1604"/>
        <w:gridCol w:w="1584"/>
        <w:gridCol w:w="2408"/>
      </w:tblGrid>
      <w:tr w:rsidR="00727026" w:rsidTr="005E5665">
        <w:tc>
          <w:tcPr>
            <w:tcW w:w="1914" w:type="dxa"/>
          </w:tcPr>
          <w:p w:rsidR="005E5665" w:rsidRDefault="005E5665" w:rsidP="003B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Симптомы</w:t>
            </w:r>
          </w:p>
        </w:tc>
        <w:tc>
          <w:tcPr>
            <w:tcW w:w="1914" w:type="dxa"/>
          </w:tcPr>
          <w:p w:rsidR="005E5665" w:rsidRDefault="00225571" w:rsidP="003B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5E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егкая</w:t>
            </w:r>
          </w:p>
        </w:tc>
        <w:tc>
          <w:tcPr>
            <w:tcW w:w="1914" w:type="dxa"/>
          </w:tcPr>
          <w:p w:rsidR="005E5665" w:rsidRDefault="005E5665" w:rsidP="003B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914" w:type="dxa"/>
          </w:tcPr>
          <w:p w:rsidR="005E5665" w:rsidRDefault="005E5665" w:rsidP="003B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тяжелая</w:t>
            </w:r>
          </w:p>
        </w:tc>
        <w:tc>
          <w:tcPr>
            <w:tcW w:w="1915" w:type="dxa"/>
          </w:tcPr>
          <w:p w:rsidR="005E5665" w:rsidRDefault="005E5665" w:rsidP="003B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Астматический статус</w:t>
            </w:r>
          </w:p>
        </w:tc>
      </w:tr>
      <w:tr w:rsidR="00727026" w:rsidTr="005E5665">
        <w:tc>
          <w:tcPr>
            <w:tcW w:w="1914" w:type="dxa"/>
          </w:tcPr>
          <w:p w:rsidR="005E5665" w:rsidRDefault="001B408C" w:rsidP="003B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активность</w:t>
            </w:r>
          </w:p>
        </w:tc>
        <w:tc>
          <w:tcPr>
            <w:tcW w:w="1914" w:type="dxa"/>
          </w:tcPr>
          <w:p w:rsidR="005E5665" w:rsidRDefault="00225571" w:rsidP="003B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охранена</w:t>
            </w:r>
          </w:p>
        </w:tc>
        <w:tc>
          <w:tcPr>
            <w:tcW w:w="1914" w:type="dxa"/>
          </w:tcPr>
          <w:p w:rsidR="005E5665" w:rsidRDefault="001B408C" w:rsidP="003B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ограничена</w:t>
            </w:r>
          </w:p>
        </w:tc>
        <w:tc>
          <w:tcPr>
            <w:tcW w:w="1914" w:type="dxa"/>
          </w:tcPr>
          <w:p w:rsidR="005E5665" w:rsidRDefault="001B408C" w:rsidP="003B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Резко снижена</w:t>
            </w:r>
          </w:p>
        </w:tc>
        <w:tc>
          <w:tcPr>
            <w:tcW w:w="1915" w:type="dxa"/>
          </w:tcPr>
          <w:p w:rsidR="005E5665" w:rsidRDefault="001B408C" w:rsidP="003B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727026" w:rsidTr="005E5665">
        <w:tc>
          <w:tcPr>
            <w:tcW w:w="1914" w:type="dxa"/>
          </w:tcPr>
          <w:p w:rsidR="005E5665" w:rsidRDefault="001B408C" w:rsidP="003B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Сознание</w:t>
            </w:r>
          </w:p>
        </w:tc>
        <w:tc>
          <w:tcPr>
            <w:tcW w:w="1914" w:type="dxa"/>
          </w:tcPr>
          <w:p w:rsidR="005E5665" w:rsidRDefault="001B408C" w:rsidP="003B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Может быть возбуждение</w:t>
            </w:r>
          </w:p>
        </w:tc>
        <w:tc>
          <w:tcPr>
            <w:tcW w:w="1914" w:type="dxa"/>
          </w:tcPr>
          <w:p w:rsidR="005E5665" w:rsidRDefault="001B408C" w:rsidP="003B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Возбуждение, иногда агрессивность</w:t>
            </w:r>
          </w:p>
        </w:tc>
        <w:tc>
          <w:tcPr>
            <w:tcW w:w="1914" w:type="dxa"/>
          </w:tcPr>
          <w:p w:rsidR="005E5665" w:rsidRDefault="001B408C" w:rsidP="003B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Возбуждение, испуг</w:t>
            </w:r>
          </w:p>
        </w:tc>
        <w:tc>
          <w:tcPr>
            <w:tcW w:w="1915" w:type="dxa"/>
          </w:tcPr>
          <w:p w:rsidR="005E5665" w:rsidRDefault="001B408C" w:rsidP="003B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Спутанное сознание, вялость, заторможенность, кома</w:t>
            </w:r>
          </w:p>
        </w:tc>
      </w:tr>
      <w:tr w:rsidR="00727026" w:rsidTr="005E5665">
        <w:tc>
          <w:tcPr>
            <w:tcW w:w="1914" w:type="dxa"/>
          </w:tcPr>
          <w:p w:rsidR="005E5665" w:rsidRDefault="001B408C" w:rsidP="003B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</w:t>
            </w:r>
          </w:p>
        </w:tc>
        <w:tc>
          <w:tcPr>
            <w:tcW w:w="1914" w:type="dxa"/>
          </w:tcPr>
          <w:p w:rsidR="005E5665" w:rsidRDefault="001B408C" w:rsidP="003B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</w:p>
        </w:tc>
        <w:tc>
          <w:tcPr>
            <w:tcW w:w="1914" w:type="dxa"/>
          </w:tcPr>
          <w:p w:rsidR="005E5665" w:rsidRDefault="001B408C" w:rsidP="003B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фразы</w:t>
            </w:r>
          </w:p>
        </w:tc>
        <w:tc>
          <w:tcPr>
            <w:tcW w:w="1914" w:type="dxa"/>
          </w:tcPr>
          <w:p w:rsidR="005E5665" w:rsidRDefault="001B408C" w:rsidP="003B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слова</w:t>
            </w:r>
          </w:p>
        </w:tc>
        <w:tc>
          <w:tcPr>
            <w:tcW w:w="1915" w:type="dxa"/>
          </w:tcPr>
          <w:p w:rsidR="005E5665" w:rsidRDefault="001B408C" w:rsidP="003B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разговаривает</w:t>
            </w:r>
          </w:p>
        </w:tc>
      </w:tr>
      <w:tr w:rsidR="00727026" w:rsidTr="005E5665">
        <w:tc>
          <w:tcPr>
            <w:tcW w:w="1914" w:type="dxa"/>
          </w:tcPr>
          <w:p w:rsidR="005E5665" w:rsidRDefault="001B408C" w:rsidP="003B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Затруднение дыхания</w:t>
            </w:r>
          </w:p>
        </w:tc>
        <w:tc>
          <w:tcPr>
            <w:tcW w:w="1914" w:type="dxa"/>
          </w:tcPr>
          <w:p w:rsidR="005E5665" w:rsidRDefault="001B408C" w:rsidP="003B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ходьбе</w:t>
            </w:r>
          </w:p>
        </w:tc>
        <w:tc>
          <w:tcPr>
            <w:tcW w:w="1914" w:type="dxa"/>
          </w:tcPr>
          <w:p w:rsidR="005E5665" w:rsidRDefault="001B408C" w:rsidP="003B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разговоре</w:t>
            </w:r>
          </w:p>
        </w:tc>
        <w:tc>
          <w:tcPr>
            <w:tcW w:w="1914" w:type="dxa"/>
          </w:tcPr>
          <w:p w:rsidR="005E5665" w:rsidRDefault="001B408C" w:rsidP="003B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покое</w:t>
            </w:r>
          </w:p>
        </w:tc>
        <w:tc>
          <w:tcPr>
            <w:tcW w:w="1915" w:type="dxa"/>
          </w:tcPr>
          <w:p w:rsidR="005E5665" w:rsidRDefault="001B408C" w:rsidP="003B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покое</w:t>
            </w:r>
          </w:p>
        </w:tc>
      </w:tr>
      <w:tr w:rsidR="00727026" w:rsidTr="005E5665">
        <w:tc>
          <w:tcPr>
            <w:tcW w:w="1914" w:type="dxa"/>
          </w:tcPr>
          <w:p w:rsidR="005E5665" w:rsidRDefault="001B408C" w:rsidP="003B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ЧД</w:t>
            </w:r>
          </w:p>
        </w:tc>
        <w:tc>
          <w:tcPr>
            <w:tcW w:w="1914" w:type="dxa"/>
          </w:tcPr>
          <w:p w:rsidR="005E5665" w:rsidRDefault="001B408C" w:rsidP="003B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Тахипное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22 в 1 минуту</w:t>
            </w:r>
          </w:p>
        </w:tc>
        <w:tc>
          <w:tcPr>
            <w:tcW w:w="1914" w:type="dxa"/>
          </w:tcPr>
          <w:p w:rsidR="005E5665" w:rsidRDefault="001B408C" w:rsidP="003B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Тахипное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25 в 1 минуту</w:t>
            </w:r>
          </w:p>
        </w:tc>
        <w:tc>
          <w:tcPr>
            <w:tcW w:w="1914" w:type="dxa"/>
          </w:tcPr>
          <w:p w:rsidR="005E5665" w:rsidRDefault="00727026" w:rsidP="003B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Тахипное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 25 в минуту</w:t>
            </w:r>
          </w:p>
        </w:tc>
        <w:tc>
          <w:tcPr>
            <w:tcW w:w="1915" w:type="dxa"/>
          </w:tcPr>
          <w:p w:rsidR="005E5665" w:rsidRDefault="00727026" w:rsidP="003B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Тахипное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 30 в минуту</w:t>
            </w:r>
          </w:p>
        </w:tc>
      </w:tr>
      <w:tr w:rsidR="00727026" w:rsidTr="005E5665">
        <w:tc>
          <w:tcPr>
            <w:tcW w:w="1914" w:type="dxa"/>
          </w:tcPr>
          <w:p w:rsidR="005E5665" w:rsidRDefault="00727026" w:rsidP="003B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дыхании вспомогательной мускулатуры</w:t>
            </w:r>
          </w:p>
        </w:tc>
        <w:tc>
          <w:tcPr>
            <w:tcW w:w="1914" w:type="dxa"/>
          </w:tcPr>
          <w:p w:rsidR="005E5665" w:rsidRDefault="00727026" w:rsidP="003B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Обычно отсутствует</w:t>
            </w:r>
          </w:p>
        </w:tc>
        <w:tc>
          <w:tcPr>
            <w:tcW w:w="1914" w:type="dxa"/>
          </w:tcPr>
          <w:p w:rsidR="005E5665" w:rsidRDefault="00727026" w:rsidP="003B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Обычно выражено</w:t>
            </w:r>
          </w:p>
        </w:tc>
        <w:tc>
          <w:tcPr>
            <w:tcW w:w="1914" w:type="dxa"/>
          </w:tcPr>
          <w:p w:rsidR="005E5665" w:rsidRDefault="00727026" w:rsidP="003B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Резко выражено</w:t>
            </w:r>
          </w:p>
        </w:tc>
        <w:tc>
          <w:tcPr>
            <w:tcW w:w="1915" w:type="dxa"/>
          </w:tcPr>
          <w:p w:rsidR="005E5665" w:rsidRDefault="00727026" w:rsidP="003B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Парадоксальные торакоабдоминальные движения</w:t>
            </w:r>
          </w:p>
        </w:tc>
      </w:tr>
      <w:tr w:rsidR="00727026" w:rsidTr="005E5665">
        <w:tc>
          <w:tcPr>
            <w:tcW w:w="1914" w:type="dxa"/>
          </w:tcPr>
          <w:p w:rsidR="005E5665" w:rsidRDefault="00727026" w:rsidP="003B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Втяжение яремной ямки</w:t>
            </w:r>
          </w:p>
        </w:tc>
        <w:tc>
          <w:tcPr>
            <w:tcW w:w="1914" w:type="dxa"/>
          </w:tcPr>
          <w:p w:rsidR="005E5665" w:rsidRDefault="00727026" w:rsidP="003B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Обычно нет</w:t>
            </w:r>
          </w:p>
        </w:tc>
        <w:tc>
          <w:tcPr>
            <w:tcW w:w="1914" w:type="dxa"/>
          </w:tcPr>
          <w:p w:rsidR="005E5665" w:rsidRDefault="00727026" w:rsidP="003B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Обычно есть</w:t>
            </w:r>
          </w:p>
        </w:tc>
        <w:tc>
          <w:tcPr>
            <w:tcW w:w="1914" w:type="dxa"/>
          </w:tcPr>
          <w:p w:rsidR="005E5665" w:rsidRDefault="00727026" w:rsidP="003B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1915" w:type="dxa"/>
          </w:tcPr>
          <w:p w:rsidR="005E5665" w:rsidRDefault="00727026" w:rsidP="003B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</w:tr>
      <w:tr w:rsidR="00727026" w:rsidTr="005E5665">
        <w:tc>
          <w:tcPr>
            <w:tcW w:w="1914" w:type="dxa"/>
          </w:tcPr>
          <w:p w:rsidR="005E5665" w:rsidRDefault="00727026" w:rsidP="003B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Дыхание при аускультации</w:t>
            </w:r>
          </w:p>
        </w:tc>
        <w:tc>
          <w:tcPr>
            <w:tcW w:w="1914" w:type="dxa"/>
          </w:tcPr>
          <w:p w:rsidR="005E5665" w:rsidRDefault="00727026" w:rsidP="003B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Свистящее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конце выдоха</w:t>
            </w:r>
          </w:p>
        </w:tc>
        <w:tc>
          <w:tcPr>
            <w:tcW w:w="1914" w:type="dxa"/>
          </w:tcPr>
          <w:p w:rsidR="005E5665" w:rsidRDefault="00727026" w:rsidP="003B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Свистящее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вдохе и выдохе</w:t>
            </w:r>
          </w:p>
        </w:tc>
        <w:tc>
          <w:tcPr>
            <w:tcW w:w="1914" w:type="dxa"/>
          </w:tcPr>
          <w:p w:rsidR="005E5665" w:rsidRDefault="00727026" w:rsidP="003B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Громкое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свистящее на вдохе и выдохе</w:t>
            </w:r>
          </w:p>
        </w:tc>
        <w:tc>
          <w:tcPr>
            <w:tcW w:w="1915" w:type="dxa"/>
          </w:tcPr>
          <w:p w:rsidR="005E5665" w:rsidRDefault="00727026" w:rsidP="003B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дыхания</w:t>
            </w:r>
          </w:p>
        </w:tc>
      </w:tr>
      <w:tr w:rsidR="00727026" w:rsidTr="005E5665">
        <w:tc>
          <w:tcPr>
            <w:tcW w:w="1914" w:type="dxa"/>
          </w:tcPr>
          <w:p w:rsidR="005E5665" w:rsidRDefault="00727026" w:rsidP="003B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ЧСС</w:t>
            </w:r>
          </w:p>
        </w:tc>
        <w:tc>
          <w:tcPr>
            <w:tcW w:w="1914" w:type="dxa"/>
          </w:tcPr>
          <w:p w:rsidR="005E5665" w:rsidRDefault="00727026" w:rsidP="003B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100 уд/мин</w:t>
            </w:r>
          </w:p>
        </w:tc>
        <w:tc>
          <w:tcPr>
            <w:tcW w:w="1914" w:type="dxa"/>
          </w:tcPr>
          <w:p w:rsidR="005E5665" w:rsidRDefault="00031051" w:rsidP="003B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100-120 уд/мин</w:t>
            </w:r>
          </w:p>
        </w:tc>
        <w:tc>
          <w:tcPr>
            <w:tcW w:w="1914" w:type="dxa"/>
          </w:tcPr>
          <w:p w:rsidR="005E5665" w:rsidRDefault="00031051" w:rsidP="003B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120 уд/мин</w:t>
            </w:r>
          </w:p>
        </w:tc>
        <w:tc>
          <w:tcPr>
            <w:tcW w:w="1915" w:type="dxa"/>
          </w:tcPr>
          <w:p w:rsidR="005E5665" w:rsidRDefault="00031051" w:rsidP="003B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55 уд/мин</w:t>
            </w:r>
          </w:p>
        </w:tc>
      </w:tr>
      <w:tr w:rsidR="00727026" w:rsidTr="005E5665">
        <w:tc>
          <w:tcPr>
            <w:tcW w:w="1914" w:type="dxa"/>
          </w:tcPr>
          <w:p w:rsidR="005E5665" w:rsidRDefault="00031051" w:rsidP="003B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914" w:type="dxa"/>
          </w:tcPr>
          <w:p w:rsidR="005E5665" w:rsidRDefault="00031051" w:rsidP="003B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мм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выше</w:t>
            </w:r>
          </w:p>
        </w:tc>
        <w:tc>
          <w:tcPr>
            <w:tcW w:w="1914" w:type="dxa"/>
          </w:tcPr>
          <w:p w:rsidR="005E5665" w:rsidRDefault="00031051" w:rsidP="003B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60-80 мм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</w:p>
        </w:tc>
        <w:tc>
          <w:tcPr>
            <w:tcW w:w="1914" w:type="dxa"/>
          </w:tcPr>
          <w:p w:rsidR="005E5665" w:rsidRDefault="00031051" w:rsidP="003B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50-60 мм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</w:p>
        </w:tc>
        <w:tc>
          <w:tcPr>
            <w:tcW w:w="1915" w:type="dxa"/>
          </w:tcPr>
          <w:p w:rsidR="005E5665" w:rsidRDefault="00031051" w:rsidP="003B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Менее 50 мм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Ст.</w:t>
            </w:r>
          </w:p>
        </w:tc>
      </w:tr>
      <w:tr w:rsidR="00727026" w:rsidTr="005E5665">
        <w:tc>
          <w:tcPr>
            <w:tcW w:w="1914" w:type="dxa"/>
          </w:tcPr>
          <w:p w:rsidR="005E5665" w:rsidRDefault="00031051" w:rsidP="003B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 нормального или лучшего значения</w:t>
            </w:r>
          </w:p>
        </w:tc>
        <w:tc>
          <w:tcPr>
            <w:tcW w:w="1914" w:type="dxa"/>
          </w:tcPr>
          <w:p w:rsidR="005E5665" w:rsidRDefault="00031051" w:rsidP="003B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80%</w:t>
            </w:r>
          </w:p>
        </w:tc>
        <w:tc>
          <w:tcPr>
            <w:tcW w:w="1914" w:type="dxa"/>
          </w:tcPr>
          <w:p w:rsidR="005E5665" w:rsidRDefault="00031051" w:rsidP="003B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50-80%</w:t>
            </w:r>
          </w:p>
        </w:tc>
        <w:tc>
          <w:tcPr>
            <w:tcW w:w="1914" w:type="dxa"/>
          </w:tcPr>
          <w:p w:rsidR="005E5665" w:rsidRDefault="00031051" w:rsidP="003B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Менее50%</w:t>
            </w:r>
          </w:p>
        </w:tc>
        <w:tc>
          <w:tcPr>
            <w:tcW w:w="1915" w:type="dxa"/>
          </w:tcPr>
          <w:p w:rsidR="005E5665" w:rsidRDefault="00031051" w:rsidP="003B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33%</w:t>
            </w:r>
          </w:p>
        </w:tc>
      </w:tr>
      <w:tr w:rsidR="00727026" w:rsidTr="005E5665">
        <w:tc>
          <w:tcPr>
            <w:tcW w:w="1914" w:type="dxa"/>
          </w:tcPr>
          <w:p w:rsidR="005E5665" w:rsidRPr="00031051" w:rsidRDefault="00031051" w:rsidP="003B52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SatO2</w:t>
            </w:r>
          </w:p>
        </w:tc>
        <w:tc>
          <w:tcPr>
            <w:tcW w:w="1914" w:type="dxa"/>
          </w:tcPr>
          <w:p w:rsidR="005E5665" w:rsidRDefault="00031051" w:rsidP="003B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95%</w:t>
            </w:r>
          </w:p>
        </w:tc>
        <w:tc>
          <w:tcPr>
            <w:tcW w:w="1914" w:type="dxa"/>
          </w:tcPr>
          <w:p w:rsidR="005E5665" w:rsidRDefault="00031051" w:rsidP="003B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91-95%</w:t>
            </w:r>
          </w:p>
        </w:tc>
        <w:tc>
          <w:tcPr>
            <w:tcW w:w="1914" w:type="dxa"/>
          </w:tcPr>
          <w:p w:rsidR="005E5665" w:rsidRDefault="00031051" w:rsidP="003B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90%</w:t>
            </w:r>
          </w:p>
        </w:tc>
        <w:tc>
          <w:tcPr>
            <w:tcW w:w="1915" w:type="dxa"/>
          </w:tcPr>
          <w:p w:rsidR="005E5665" w:rsidRDefault="00031051" w:rsidP="003B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88%</w:t>
            </w:r>
          </w:p>
        </w:tc>
      </w:tr>
    </w:tbl>
    <w:p w:rsidR="003B52B7" w:rsidRDefault="003B52B7" w:rsidP="003B5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3B8" w:rsidRDefault="005D33B8" w:rsidP="003B5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БА  по степени контроля:</w:t>
      </w:r>
    </w:p>
    <w:p w:rsidR="005D33B8" w:rsidRDefault="005D33B8" w:rsidP="003B5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-контролируемая</w:t>
      </w:r>
    </w:p>
    <w:p w:rsidR="005D33B8" w:rsidRDefault="005D33B8" w:rsidP="003B5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-частично контролируемая</w:t>
      </w:r>
    </w:p>
    <w:p w:rsidR="005D33B8" w:rsidRDefault="005D33B8" w:rsidP="003B5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-неконтролируемая</w:t>
      </w:r>
    </w:p>
    <w:p w:rsidR="005D33B8" w:rsidRDefault="005D33B8" w:rsidP="003B5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степенью контроля понимается устранение проявлений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АST тест.</w:t>
      </w:r>
    </w:p>
    <w:p w:rsidR="005D33B8" w:rsidRDefault="005D33B8" w:rsidP="003B5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 баллов свидетельствует о контроле над астмой</w:t>
      </w:r>
    </w:p>
    <w:p w:rsidR="005D33B8" w:rsidRDefault="005D33B8" w:rsidP="003B5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20-24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балла-неполный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</w:t>
      </w:r>
    </w:p>
    <w:p w:rsidR="005D33B8" w:rsidRPr="005D33B8" w:rsidRDefault="005D33B8" w:rsidP="003B5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баллов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меньше-отсутствие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контроля.</w:t>
      </w:r>
    </w:p>
    <w:p w:rsidR="003B52B7" w:rsidRPr="003B52B7" w:rsidRDefault="003B52B7" w:rsidP="003B52B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B52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Диагностика </w:t>
      </w:r>
      <w:bookmarkStart w:id="2" w:name="step3"/>
      <w:r w:rsidR="00FD12F1" w:rsidRPr="003B52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3B52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"http://www.infomed.by/zabolevania/sel/13757.html" \l "top" </w:instrText>
      </w:r>
      <w:r w:rsidR="00FD12F1" w:rsidRPr="003B52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3B52B7">
        <w:rPr>
          <w:rFonts w:ascii="Cambria Math" w:eastAsia="Times New Roman" w:hAnsi="Cambria Math" w:cs="Cambria Math"/>
          <w:b/>
          <w:bCs/>
          <w:color w:val="0000FF"/>
          <w:sz w:val="36"/>
          <w:szCs w:val="36"/>
          <w:u w:val="single"/>
          <w:lang w:eastAsia="ru-RU"/>
        </w:rPr>
        <w:t>⇑</w:t>
      </w:r>
      <w:r w:rsidR="00FD12F1" w:rsidRPr="003B52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  <w:bookmarkEnd w:id="2"/>
    </w:p>
    <w:p w:rsidR="003B52B7" w:rsidRPr="003B52B7" w:rsidRDefault="003B52B7" w:rsidP="003B5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Диагноз ставится обычно на основании жалоб и наличи</w:t>
      </w:r>
      <w:r w:rsidR="0003628E">
        <w:rPr>
          <w:rFonts w:ascii="Times New Roman" w:eastAsia="Times New Roman" w:hAnsi="Times New Roman" w:cs="Times New Roman"/>
          <w:sz w:val="24"/>
          <w:szCs w:val="24"/>
          <w:lang w:eastAsia="ru-RU"/>
        </w:rPr>
        <w:t>я характерной симптоматики</w:t>
      </w:r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5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Спирометрия. </w:t>
      </w:r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Помогает оценить степень обструкции бронхов, выяснить вариабельность и обратимость обструкции, а так же подтвердить диагноз. </w:t>
      </w:r>
      <w:proofErr w:type="gramStart"/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БА </w:t>
      </w:r>
      <w:proofErr w:type="gramStart"/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форсированный</w:t>
      </w:r>
      <w:proofErr w:type="gramEnd"/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выдох после ингаляции </w:t>
      </w:r>
      <w:proofErr w:type="spellStart"/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бронхолитиком</w:t>
      </w:r>
      <w:proofErr w:type="spellEnd"/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1 секунду увеличивается на 12% (200мл) и более. Но для получения более точной информации спирометрию следует проводить несколько раз. </w:t>
      </w:r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B5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Пикфлоуметрия</w:t>
      </w:r>
      <w:proofErr w:type="spellEnd"/>
      <w:r w:rsidRPr="003B5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или измерение пиковой активности выдоха </w:t>
      </w:r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(ПСВ) позволяет проводить мониторинг состояния пациента, сравнивая показатели в </w:t>
      </w:r>
      <w:proofErr w:type="gramStart"/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полученными</w:t>
      </w:r>
      <w:proofErr w:type="gramEnd"/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ранее. Увеличение ПСВ после ингаляции </w:t>
      </w:r>
      <w:proofErr w:type="spellStart"/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бронхолитика</w:t>
      </w:r>
      <w:proofErr w:type="spellEnd"/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20% и более от ПСВ до ингаляции четко свидетельствует о наличии бронхиальной астмы. </w:t>
      </w:r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5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Дополнительная диагностика </w:t>
      </w:r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в себя проведение тестов с аллергенами, оценку газового состава крови, ЭКГ и бронхоскопию. </w:t>
      </w:r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Лабораторные исследования крови имеют большое значение в подтверждении аллергической природы бронхиальной астмы, а так же для мониторинга эффективности лечения.</w:t>
      </w:r>
    </w:p>
    <w:p w:rsidR="003B52B7" w:rsidRPr="003B52B7" w:rsidRDefault="003B52B7" w:rsidP="003B5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Общий анализ крови. </w:t>
      </w:r>
      <w:proofErr w:type="spellStart"/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>Эозинофилия</w:t>
      </w:r>
      <w:proofErr w:type="spellEnd"/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незначительное повышение СОЭ в период обострения.</w:t>
      </w:r>
    </w:p>
    <w:p w:rsidR="003B52B7" w:rsidRPr="003B52B7" w:rsidRDefault="003B52B7" w:rsidP="003B5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Общий анализ мокроты.</w:t>
      </w:r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микроскопии в мокроте можно обнаружить большое количество эозинофилов, кристаллы </w:t>
      </w:r>
      <w:proofErr w:type="spellStart"/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Шарко-Лейдена</w:t>
      </w:r>
      <w:proofErr w:type="spellEnd"/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(блестящие прозрачные кристаллы, образующиеся после разрушения эозинофилов и имеющие форму ромбов или октаэдров), спирали </w:t>
      </w:r>
      <w:proofErr w:type="spellStart"/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Куршмана</w:t>
      </w:r>
      <w:proofErr w:type="spellEnd"/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(образуются из-за мелких спастических сокращений бронхов и </w:t>
      </w:r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выглядят как слепки прозрачной слизи в форме спиралей). Нейтральные лейкоциты можно обнаружить у пациентов с инфекционно-зависимой бронхиальной астмой в стадии активного воспалительного процесса. Так же отмечено выделение телец Креола во время приступа – это округлые образования, состоящие из эпителиальных клеток.</w:t>
      </w:r>
    </w:p>
    <w:p w:rsidR="003B52B7" w:rsidRPr="003B52B7" w:rsidRDefault="003B52B7" w:rsidP="003B5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Биохимический анализ крови</w:t>
      </w:r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является основным методом диагностики, так как изменения носят общий характер и подобные исследования назначаются для мониторинга состояния пациента в период обострения</w:t>
      </w:r>
      <w:proofErr w:type="gramStart"/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сследование иммунного статуса. При бронхиальной астме количество и активность </w:t>
      </w:r>
      <w:proofErr w:type="spellStart"/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>Т-супрессоров</w:t>
      </w:r>
      <w:proofErr w:type="spellEnd"/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резко снижается, а количество иммуноглобулинов в крови увеличивается. Использование тестов для определения количества иммуноглобулинов</w:t>
      </w:r>
      <w:proofErr w:type="gramStart"/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 в том случае, если нет возможности провести </w:t>
      </w:r>
      <w:proofErr w:type="spellStart"/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аллергологические</w:t>
      </w:r>
      <w:proofErr w:type="spellEnd"/>
      <w:r w:rsidRPr="003B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тесты.</w:t>
      </w:r>
    </w:p>
    <w:p w:rsidR="0003628E" w:rsidRDefault="0003628E" w:rsidP="00036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tep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</w:p>
    <w:p w:rsidR="0003628E" w:rsidRDefault="0003628E" w:rsidP="00036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2B7" w:rsidRPr="0003628E" w:rsidRDefault="0003628E" w:rsidP="0003628E">
      <w:pPr>
        <w:pStyle w:val="a9"/>
        <w:numPr>
          <w:ilvl w:val="0"/>
          <w:numId w:val="1"/>
        </w:numPr>
        <w:spacing w:after="0" w:line="240" w:lineRule="auto"/>
        <w:rPr>
          <w:rFonts w:ascii="Cambria Math" w:eastAsia="Times New Roman" w:hAnsi="Cambria Math" w:cs="Cambria Math"/>
          <w:b/>
          <w:bCs/>
          <w:color w:val="0000FF"/>
          <w:sz w:val="36"/>
          <w:szCs w:val="36"/>
          <w:u w:val="single"/>
          <w:lang w:eastAsia="ru-RU"/>
        </w:rPr>
      </w:pPr>
      <w:r w:rsidRPr="0003628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определение понятия Бронхиальной астмы</w:t>
      </w:r>
      <w:r w:rsidR="003B52B7" w:rsidRPr="0003628E">
        <w:rPr>
          <w:rFonts w:ascii="Cambria Math" w:eastAsia="Times New Roman" w:hAnsi="Cambria Math" w:cs="Cambria Math"/>
          <w:b/>
          <w:bCs/>
          <w:color w:val="0000FF"/>
          <w:sz w:val="36"/>
          <w:szCs w:val="36"/>
          <w:u w:val="single"/>
          <w:lang w:eastAsia="ru-RU"/>
        </w:rPr>
        <w:t>⇑</w:t>
      </w:r>
      <w:bookmarkEnd w:id="3"/>
    </w:p>
    <w:p w:rsidR="0003628E" w:rsidRDefault="0003628E" w:rsidP="0003628E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 риска БА</w:t>
      </w:r>
    </w:p>
    <w:p w:rsidR="0003628E" w:rsidRDefault="0003628E" w:rsidP="0003628E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бытовые аллергены.</w:t>
      </w:r>
    </w:p>
    <w:p w:rsidR="0003628E" w:rsidRDefault="0003628E" w:rsidP="0003628E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вещества, вызывающие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</w:t>
      </w:r>
    </w:p>
    <w:p w:rsidR="0003628E" w:rsidRDefault="0003628E" w:rsidP="0003628E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БА</w:t>
      </w:r>
    </w:p>
    <w:p w:rsidR="00225571" w:rsidRPr="0003628E" w:rsidRDefault="00225571" w:rsidP="0003628E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 контроля БА.</w:t>
      </w:r>
    </w:p>
    <w:p w:rsidR="00A56DB1" w:rsidRDefault="00A56DB1"/>
    <w:sectPr w:rsidR="00A56DB1" w:rsidSect="00A56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006D1"/>
    <w:multiLevelType w:val="hybridMultilevel"/>
    <w:tmpl w:val="ABC63A30"/>
    <w:lvl w:ilvl="0" w:tplc="E38878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2B7"/>
    <w:rsid w:val="0000796D"/>
    <w:rsid w:val="00031051"/>
    <w:rsid w:val="0003628E"/>
    <w:rsid w:val="000C6F67"/>
    <w:rsid w:val="001A74EB"/>
    <w:rsid w:val="001B408C"/>
    <w:rsid w:val="00225571"/>
    <w:rsid w:val="002923D5"/>
    <w:rsid w:val="002F66C1"/>
    <w:rsid w:val="00395CCA"/>
    <w:rsid w:val="003B52B7"/>
    <w:rsid w:val="00472A16"/>
    <w:rsid w:val="004950C9"/>
    <w:rsid w:val="005D33B8"/>
    <w:rsid w:val="005E5665"/>
    <w:rsid w:val="006A6E47"/>
    <w:rsid w:val="006D1475"/>
    <w:rsid w:val="00727026"/>
    <w:rsid w:val="008B0F79"/>
    <w:rsid w:val="00A56DB1"/>
    <w:rsid w:val="00BC4EDD"/>
    <w:rsid w:val="00C85048"/>
    <w:rsid w:val="00C91364"/>
    <w:rsid w:val="00D30B61"/>
    <w:rsid w:val="00FD1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B1"/>
  </w:style>
  <w:style w:type="paragraph" w:styleId="2">
    <w:name w:val="heading 2"/>
    <w:basedOn w:val="a"/>
    <w:link w:val="20"/>
    <w:uiPriority w:val="9"/>
    <w:qFormat/>
    <w:rsid w:val="003B52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52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B52B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B5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B52B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B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52B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B0F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362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9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2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2018</Words>
  <Characters>11505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2</cp:revision>
  <dcterms:created xsi:type="dcterms:W3CDTF">2011-04-05T13:09:00Z</dcterms:created>
  <dcterms:modified xsi:type="dcterms:W3CDTF">2011-04-05T13:09:00Z</dcterms:modified>
</cp:coreProperties>
</file>